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E3657C">
      <w:pPr>
        <w:pStyle w:val="6"/>
        <w:spacing w:line="192" w:lineRule="auto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E3657C">
      <w:pPr>
        <w:spacing w:line="192" w:lineRule="auto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E3657C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E3657C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E3657C">
      <w:pPr>
        <w:widowControl w:val="0"/>
        <w:spacing w:line="192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201D6F">
        <w:rPr>
          <w:bCs/>
          <w:snapToGrid w:val="0"/>
          <w:sz w:val="28"/>
          <w:szCs w:val="28"/>
        </w:rPr>
        <w:t>единым лотом муниципального имущ</w:t>
      </w:r>
      <w:r w:rsidR="00201D6F">
        <w:rPr>
          <w:bCs/>
          <w:snapToGrid w:val="0"/>
          <w:sz w:val="28"/>
          <w:szCs w:val="28"/>
        </w:rPr>
        <w:t>е</w:t>
      </w:r>
      <w:r w:rsidR="00201D6F">
        <w:rPr>
          <w:bCs/>
          <w:snapToGrid w:val="0"/>
          <w:sz w:val="28"/>
          <w:szCs w:val="28"/>
        </w:rPr>
        <w:t>ства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r w:rsidR="00201D6F">
        <w:rPr>
          <w:sz w:val="28"/>
          <w:szCs w:val="28"/>
        </w:rPr>
        <w:t>Достоевского, 2</w:t>
      </w:r>
    </w:p>
    <w:p w:rsidR="008340E3" w:rsidRPr="00AA6BAD" w:rsidRDefault="008340E3" w:rsidP="00E3657C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201D6F">
        <w:rPr>
          <w:color w:val="000000"/>
          <w:sz w:val="28"/>
          <w:szCs w:val="28"/>
        </w:rPr>
        <w:t>7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E3657C">
      <w:pPr>
        <w:widowControl w:val="0"/>
        <w:spacing w:before="240" w:after="240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6258DF">
        <w:rPr>
          <w:bCs/>
          <w:snapToGrid w:val="0"/>
          <w:sz w:val="28"/>
          <w:szCs w:val="28"/>
        </w:rPr>
        <w:t>2</w:t>
      </w:r>
      <w:r w:rsidR="00201D6F">
        <w:rPr>
          <w:bCs/>
          <w:snapToGrid w:val="0"/>
          <w:sz w:val="28"/>
          <w:szCs w:val="28"/>
        </w:rPr>
        <w:t>8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6258DF">
        <w:rPr>
          <w:bCs/>
          <w:snapToGrid w:val="0"/>
          <w:sz w:val="28"/>
          <w:szCs w:val="28"/>
        </w:rPr>
        <w:t>2</w:t>
      </w:r>
      <w:r w:rsidR="00201D6F">
        <w:rPr>
          <w:bCs/>
          <w:snapToGrid w:val="0"/>
          <w:sz w:val="28"/>
          <w:szCs w:val="28"/>
        </w:rPr>
        <w:t>8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201D6F">
        <w:rPr>
          <w:bCs/>
          <w:snapToGrid w:val="0"/>
          <w:sz w:val="28"/>
          <w:szCs w:val="28"/>
        </w:rPr>
        <w:t>4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201D6F" w:rsidRDefault="008340E3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Продавцом является: Департамент муниципального имущества и земел</w:t>
      </w:r>
      <w:r w:rsidRPr="00201D6F">
        <w:rPr>
          <w:sz w:val="28"/>
          <w:szCs w:val="28"/>
        </w:rPr>
        <w:t>ь</w:t>
      </w:r>
      <w:r w:rsidRPr="00201D6F">
        <w:rPr>
          <w:sz w:val="28"/>
          <w:szCs w:val="28"/>
        </w:rPr>
        <w:t>ных отношений администрации города Красноярска</w:t>
      </w:r>
      <w:r w:rsidR="008E33E3" w:rsidRPr="00201D6F">
        <w:rPr>
          <w:sz w:val="28"/>
          <w:szCs w:val="28"/>
        </w:rPr>
        <w:t>.</w:t>
      </w:r>
    </w:p>
    <w:p w:rsidR="008340E3" w:rsidRPr="00201D6F" w:rsidRDefault="00C63D17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 xml:space="preserve">1. </w:t>
      </w:r>
      <w:r w:rsidR="008340E3" w:rsidRPr="00201D6F">
        <w:rPr>
          <w:sz w:val="28"/>
          <w:szCs w:val="28"/>
        </w:rPr>
        <w:t>Наименование процедуры:</w:t>
      </w:r>
    </w:p>
    <w:p w:rsidR="00201D6F" w:rsidRPr="00201D6F" w:rsidRDefault="00201D6F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Продажа единым лотом муниципального имущества, расположенного по адресу:</w:t>
      </w:r>
      <w:r>
        <w:rPr>
          <w:sz w:val="28"/>
          <w:szCs w:val="28"/>
        </w:rPr>
        <w:t xml:space="preserve"> </w:t>
      </w:r>
      <w:r w:rsidRPr="00201D6F">
        <w:rPr>
          <w:sz w:val="28"/>
          <w:szCs w:val="28"/>
        </w:rPr>
        <w:t>г. Красноярск, ул. Достоевского, 2, на аукционе в электронной фо</w:t>
      </w:r>
      <w:r w:rsidRPr="00201D6F">
        <w:rPr>
          <w:sz w:val="28"/>
          <w:szCs w:val="28"/>
        </w:rPr>
        <w:t>р</w:t>
      </w:r>
      <w:r w:rsidRPr="00201D6F">
        <w:rPr>
          <w:sz w:val="28"/>
          <w:szCs w:val="28"/>
        </w:rPr>
        <w:t>ме.</w:t>
      </w:r>
    </w:p>
    <w:p w:rsidR="00201D6F" w:rsidRPr="00201D6F" w:rsidRDefault="00201D6F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2. Наименование и характеристика имущества:</w:t>
      </w:r>
    </w:p>
    <w:p w:rsidR="00201D6F" w:rsidRPr="00201D6F" w:rsidRDefault="00201D6F" w:rsidP="00E3657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отдельно стоящее одноэтажное кирпичное нежилое здание  1961 года п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 xml:space="preserve">стройки общей площадью 176,3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>. В, В</w:t>
      </w:r>
      <w:proofErr w:type="gramStart"/>
      <w:r w:rsidRPr="00201D6F">
        <w:rPr>
          <w:sz w:val="28"/>
          <w:szCs w:val="28"/>
        </w:rPr>
        <w:t>1</w:t>
      </w:r>
      <w:proofErr w:type="gramEnd"/>
      <w:r w:rsidRPr="00201D6F">
        <w:rPr>
          <w:sz w:val="28"/>
          <w:szCs w:val="28"/>
        </w:rPr>
        <w:t>, с кадастровым номером 24:50:0000000:175786 расположенное по адресу: г. Красноярск, ул. Достоевск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 xml:space="preserve">го, 2; </w:t>
      </w:r>
    </w:p>
    <w:p w:rsidR="00201D6F" w:rsidRPr="00201D6F" w:rsidRDefault="00201D6F" w:rsidP="00E3657C">
      <w:pPr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 xml:space="preserve">отдельно стоящее одноэтажное железобетонное нежилое здание 1961 года постройки общей площадью 71,2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>. В</w:t>
      </w:r>
      <w:proofErr w:type="gramStart"/>
      <w:r w:rsidRPr="00201D6F">
        <w:rPr>
          <w:sz w:val="28"/>
          <w:szCs w:val="28"/>
        </w:rPr>
        <w:t>2</w:t>
      </w:r>
      <w:proofErr w:type="gramEnd"/>
      <w:r w:rsidRPr="00201D6F">
        <w:rPr>
          <w:sz w:val="28"/>
          <w:szCs w:val="28"/>
        </w:rPr>
        <w:t>, с кадастровым номером 24:50:0000000:162477 расположенное по адресу: г. Красноярск, ул. Достоевск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 xml:space="preserve">го, 2, строен. 1; </w:t>
      </w:r>
    </w:p>
    <w:p w:rsidR="00201D6F" w:rsidRPr="00201D6F" w:rsidRDefault="00201D6F" w:rsidP="00E3657C">
      <w:pPr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отдельно стоящее одноэтажное кирпичное нежилое здание 1961 года п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 xml:space="preserve">стройки общей площадью 252,1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 xml:space="preserve">. В3, с кадастровым номером 24:50:0000000:162476 </w:t>
      </w:r>
      <w:proofErr w:type="gramStart"/>
      <w:r w:rsidRPr="00201D6F">
        <w:rPr>
          <w:sz w:val="28"/>
          <w:szCs w:val="28"/>
        </w:rPr>
        <w:t>расположенное</w:t>
      </w:r>
      <w:proofErr w:type="gramEnd"/>
      <w:r w:rsidRPr="00201D6F">
        <w:rPr>
          <w:sz w:val="28"/>
          <w:szCs w:val="28"/>
        </w:rPr>
        <w:t xml:space="preserve"> по адресу: г. Красноярск, ул. Достоевск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>го, 2, строен. 2;</w:t>
      </w:r>
    </w:p>
    <w:p w:rsidR="00201D6F" w:rsidRPr="00201D6F" w:rsidRDefault="00201D6F" w:rsidP="00E3657C">
      <w:pPr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отдельно стоящее одноэтажное нежилое здание 1986 года постройки о</w:t>
      </w:r>
      <w:r w:rsidRPr="00201D6F">
        <w:rPr>
          <w:sz w:val="28"/>
          <w:szCs w:val="28"/>
        </w:rPr>
        <w:t>б</w:t>
      </w:r>
      <w:r w:rsidRPr="00201D6F">
        <w:rPr>
          <w:sz w:val="28"/>
          <w:szCs w:val="28"/>
        </w:rPr>
        <w:t xml:space="preserve">щей площадью 320,3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>. В</w:t>
      </w:r>
      <w:proofErr w:type="gramStart"/>
      <w:r w:rsidRPr="00201D6F">
        <w:rPr>
          <w:sz w:val="28"/>
          <w:szCs w:val="28"/>
        </w:rPr>
        <w:t>4</w:t>
      </w:r>
      <w:proofErr w:type="gramEnd"/>
      <w:r w:rsidRPr="00201D6F">
        <w:rPr>
          <w:sz w:val="28"/>
          <w:szCs w:val="28"/>
        </w:rPr>
        <w:t>, с кадастровым номером 24:50:0000000:162475 располож</w:t>
      </w:r>
      <w:r>
        <w:rPr>
          <w:sz w:val="28"/>
          <w:szCs w:val="28"/>
        </w:rPr>
        <w:t>енное по адресу: г. Красноярск, у</w:t>
      </w:r>
      <w:r w:rsidRPr="00201D6F">
        <w:rPr>
          <w:sz w:val="28"/>
          <w:szCs w:val="28"/>
        </w:rPr>
        <w:t>л. Достоевск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>го, 2, строен. 3;</w:t>
      </w:r>
    </w:p>
    <w:p w:rsidR="00201D6F" w:rsidRPr="00201D6F" w:rsidRDefault="00201D6F" w:rsidP="00E3657C">
      <w:pPr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отдельно стоящее одноэтажное нежилое здание 1987 года постройки о</w:t>
      </w:r>
      <w:r w:rsidRPr="00201D6F">
        <w:rPr>
          <w:sz w:val="28"/>
          <w:szCs w:val="28"/>
        </w:rPr>
        <w:t>б</w:t>
      </w:r>
      <w:r w:rsidRPr="00201D6F">
        <w:rPr>
          <w:sz w:val="28"/>
          <w:szCs w:val="28"/>
        </w:rPr>
        <w:t xml:space="preserve">щей площадью 84,0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 xml:space="preserve">. В5, с кадастровым номером 24:50:0000000:162474 </w:t>
      </w:r>
      <w:proofErr w:type="gramStart"/>
      <w:r w:rsidRPr="00201D6F">
        <w:rPr>
          <w:sz w:val="28"/>
          <w:szCs w:val="28"/>
        </w:rPr>
        <w:t>расположенное</w:t>
      </w:r>
      <w:proofErr w:type="gramEnd"/>
      <w:r w:rsidRPr="00201D6F">
        <w:rPr>
          <w:sz w:val="28"/>
          <w:szCs w:val="28"/>
        </w:rPr>
        <w:t xml:space="preserve">  по адресу: г. Красноярск,</w:t>
      </w:r>
      <w:r>
        <w:rPr>
          <w:sz w:val="28"/>
          <w:szCs w:val="28"/>
        </w:rPr>
        <w:t xml:space="preserve"> </w:t>
      </w:r>
      <w:r w:rsidRPr="00201D6F">
        <w:rPr>
          <w:sz w:val="28"/>
          <w:szCs w:val="28"/>
        </w:rPr>
        <w:t>ул. Достое</w:t>
      </w:r>
      <w:r w:rsidRPr="00201D6F">
        <w:rPr>
          <w:sz w:val="28"/>
          <w:szCs w:val="28"/>
        </w:rPr>
        <w:t>в</w:t>
      </w:r>
      <w:r w:rsidRPr="00201D6F">
        <w:rPr>
          <w:sz w:val="28"/>
          <w:szCs w:val="28"/>
        </w:rPr>
        <w:t>ского, 2, строен. 4;</w:t>
      </w:r>
    </w:p>
    <w:p w:rsidR="00201D6F" w:rsidRPr="00201D6F" w:rsidRDefault="00201D6F" w:rsidP="00E3657C">
      <w:pPr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отдельно стоящее одноэтажное нежилое здание 1970 года постройки о</w:t>
      </w:r>
      <w:r w:rsidRPr="00201D6F">
        <w:rPr>
          <w:sz w:val="28"/>
          <w:szCs w:val="28"/>
        </w:rPr>
        <w:t>б</w:t>
      </w:r>
      <w:r w:rsidRPr="00201D6F">
        <w:rPr>
          <w:sz w:val="28"/>
          <w:szCs w:val="28"/>
        </w:rPr>
        <w:t xml:space="preserve">щей площадью 246,6 кв. м, </w:t>
      </w:r>
      <w:proofErr w:type="gramStart"/>
      <w:r w:rsidRPr="00201D6F">
        <w:rPr>
          <w:sz w:val="28"/>
          <w:szCs w:val="28"/>
        </w:rPr>
        <w:t>лит</w:t>
      </w:r>
      <w:proofErr w:type="gramEnd"/>
      <w:r w:rsidRPr="00201D6F">
        <w:rPr>
          <w:sz w:val="28"/>
          <w:szCs w:val="28"/>
        </w:rPr>
        <w:t>. В</w:t>
      </w:r>
      <w:proofErr w:type="gramStart"/>
      <w:r w:rsidRPr="00201D6F">
        <w:rPr>
          <w:sz w:val="28"/>
          <w:szCs w:val="28"/>
        </w:rPr>
        <w:t>6</w:t>
      </w:r>
      <w:proofErr w:type="gramEnd"/>
      <w:r w:rsidRPr="00201D6F">
        <w:rPr>
          <w:sz w:val="28"/>
          <w:szCs w:val="28"/>
        </w:rPr>
        <w:t>, с кадастровым номером 24:50:0000000:162473 расположенное по адресу:</w:t>
      </w:r>
      <w:r>
        <w:rPr>
          <w:sz w:val="28"/>
          <w:szCs w:val="28"/>
        </w:rPr>
        <w:t xml:space="preserve"> </w:t>
      </w:r>
      <w:r w:rsidRPr="00201D6F">
        <w:rPr>
          <w:sz w:val="28"/>
          <w:szCs w:val="28"/>
        </w:rPr>
        <w:t>г. Красноярск, ул. Достоевск</w:t>
      </w:r>
      <w:r w:rsidRPr="00201D6F">
        <w:rPr>
          <w:sz w:val="28"/>
          <w:szCs w:val="28"/>
        </w:rPr>
        <w:t>о</w:t>
      </w:r>
      <w:r w:rsidRPr="00201D6F">
        <w:rPr>
          <w:sz w:val="28"/>
          <w:szCs w:val="28"/>
        </w:rPr>
        <w:t>го, 2, строен. 5;</w:t>
      </w:r>
    </w:p>
    <w:p w:rsidR="00201D6F" w:rsidRPr="00201D6F" w:rsidRDefault="00201D6F" w:rsidP="00E3657C">
      <w:pPr>
        <w:pStyle w:val="a3"/>
        <w:spacing w:before="0"/>
        <w:ind w:left="0" w:firstLine="567"/>
        <w:jc w:val="both"/>
        <w:rPr>
          <w:szCs w:val="28"/>
        </w:rPr>
      </w:pPr>
      <w:r w:rsidRPr="00201D6F">
        <w:rPr>
          <w:szCs w:val="28"/>
        </w:rPr>
        <w:t>забор металлический протяженностью 152,4 м 1989 года постройки расп</w:t>
      </w:r>
      <w:r w:rsidRPr="00201D6F">
        <w:rPr>
          <w:szCs w:val="28"/>
        </w:rPr>
        <w:t>о</w:t>
      </w:r>
      <w:r>
        <w:rPr>
          <w:szCs w:val="28"/>
        </w:rPr>
        <w:t xml:space="preserve">ложенный по адресу: </w:t>
      </w:r>
      <w:r w:rsidRPr="00201D6F">
        <w:rPr>
          <w:szCs w:val="28"/>
        </w:rPr>
        <w:t xml:space="preserve">г. Красноярск, ул. Достоевского, 2, </w:t>
      </w:r>
      <w:proofErr w:type="spellStart"/>
      <w:r w:rsidRPr="00201D6F">
        <w:rPr>
          <w:szCs w:val="28"/>
        </w:rPr>
        <w:t>соор</w:t>
      </w:r>
      <w:proofErr w:type="spellEnd"/>
      <w:r w:rsidRPr="00201D6F">
        <w:rPr>
          <w:szCs w:val="28"/>
        </w:rPr>
        <w:t>. 6;</w:t>
      </w:r>
    </w:p>
    <w:p w:rsidR="00201D6F" w:rsidRPr="00201D6F" w:rsidRDefault="00201D6F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>земельный участок площадью 4 423 кв. м, с кадастровым номером 24:50:0300204:85, расположенный по адресу: г. Красноярск, ул. Достоевского, участок 2.</w:t>
      </w:r>
    </w:p>
    <w:p w:rsidR="007404D4" w:rsidRPr="00201D6F" w:rsidRDefault="00201D6F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 xml:space="preserve">3. </w:t>
      </w:r>
      <w:proofErr w:type="gramStart"/>
      <w:r w:rsidRPr="00201D6F">
        <w:rPr>
          <w:sz w:val="28"/>
          <w:szCs w:val="28"/>
        </w:rPr>
        <w:t>Извещение и документация о проведении настоящей процедуры были размещены «17» марта 2022 года на официальном сайте Российской Федерации в с</w:t>
      </w:r>
      <w:r w:rsidRPr="00201D6F">
        <w:rPr>
          <w:sz w:val="28"/>
          <w:szCs w:val="28"/>
        </w:rPr>
        <w:t>е</w:t>
      </w:r>
      <w:r w:rsidRPr="00201D6F">
        <w:rPr>
          <w:sz w:val="28"/>
          <w:szCs w:val="28"/>
        </w:rPr>
        <w:t xml:space="preserve">ти Интернет для размещения информации о проведении торгов с адресом </w:t>
      </w:r>
      <w:hyperlink r:id="rId7" w:history="1">
        <w:r w:rsidRPr="00201D6F">
          <w:rPr>
            <w:rStyle w:val="a8"/>
            <w:bCs/>
            <w:sz w:val="28"/>
            <w:szCs w:val="28"/>
            <w:lang w:val="en-US"/>
          </w:rPr>
          <w:t>www</w:t>
        </w:r>
        <w:r w:rsidRPr="00201D6F">
          <w:rPr>
            <w:rStyle w:val="a8"/>
            <w:bCs/>
            <w:sz w:val="28"/>
            <w:szCs w:val="28"/>
          </w:rPr>
          <w:t>.</w:t>
        </w:r>
        <w:r w:rsidRPr="00201D6F">
          <w:rPr>
            <w:rStyle w:val="a8"/>
            <w:bCs/>
            <w:sz w:val="28"/>
            <w:szCs w:val="28"/>
            <w:lang w:val="en-US"/>
          </w:rPr>
          <w:t>torgi</w:t>
        </w:r>
        <w:r w:rsidRPr="00201D6F">
          <w:rPr>
            <w:rStyle w:val="a8"/>
            <w:bCs/>
            <w:sz w:val="28"/>
            <w:szCs w:val="28"/>
          </w:rPr>
          <w:t>.</w:t>
        </w:r>
        <w:r w:rsidRPr="00201D6F">
          <w:rPr>
            <w:rStyle w:val="a8"/>
            <w:bCs/>
            <w:sz w:val="28"/>
            <w:szCs w:val="28"/>
            <w:lang w:val="en-US"/>
          </w:rPr>
          <w:t>gov</w:t>
        </w:r>
        <w:r w:rsidRPr="00201D6F">
          <w:rPr>
            <w:rStyle w:val="a8"/>
            <w:bCs/>
            <w:sz w:val="28"/>
            <w:szCs w:val="28"/>
          </w:rPr>
          <w:t>.</w:t>
        </w:r>
        <w:r w:rsidRPr="00201D6F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201D6F">
        <w:rPr>
          <w:sz w:val="28"/>
          <w:szCs w:val="28"/>
        </w:rPr>
        <w:t xml:space="preserve"> (номер извещения </w:t>
      </w:r>
      <w:hyperlink r:id="rId8" w:history="1">
        <w:r w:rsidRPr="00201D6F">
          <w:rPr>
            <w:rStyle w:val="a8"/>
            <w:bCs/>
            <w:sz w:val="28"/>
            <w:szCs w:val="28"/>
          </w:rPr>
          <w:t>21000014890000000017</w:t>
        </w:r>
      </w:hyperlink>
      <w:r w:rsidRPr="00201D6F">
        <w:rPr>
          <w:sz w:val="28"/>
          <w:szCs w:val="28"/>
        </w:rPr>
        <w:t xml:space="preserve">), на сайте Единой электронной торговой площадки (АО «ЕЭТП»), по адресу в сети «Интернет»: </w:t>
      </w:r>
      <w:hyperlink r:id="rId9" w:history="1">
        <w:r w:rsidRPr="00201D6F">
          <w:rPr>
            <w:rStyle w:val="a8"/>
            <w:sz w:val="28"/>
            <w:szCs w:val="28"/>
            <w:lang w:val="en-US"/>
          </w:rPr>
          <w:t>www</w:t>
        </w:r>
        <w:r w:rsidRPr="00201D6F">
          <w:rPr>
            <w:rStyle w:val="a8"/>
            <w:sz w:val="28"/>
            <w:szCs w:val="28"/>
          </w:rPr>
          <w:t>.roseltorg.ru</w:t>
        </w:r>
      </w:hyperlink>
      <w:r w:rsidRPr="00201D6F">
        <w:rPr>
          <w:rStyle w:val="a8"/>
          <w:sz w:val="28"/>
          <w:szCs w:val="28"/>
        </w:rPr>
        <w:t xml:space="preserve">, </w:t>
      </w:r>
      <w:r w:rsidRPr="00201D6F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Pr="00201D6F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Pr="00201D6F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Pr="00201D6F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Pr="00201D6F">
          <w:rPr>
            <w:rStyle w:val="a8"/>
            <w:bCs/>
            <w:sz w:val="28"/>
            <w:szCs w:val="28"/>
          </w:rPr>
          <w:t>.</w:t>
        </w:r>
        <w:proofErr w:type="spellStart"/>
        <w:r w:rsidRPr="00201D6F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7404D4" w:rsidRPr="00201D6F">
        <w:rPr>
          <w:sz w:val="28"/>
          <w:szCs w:val="28"/>
        </w:rPr>
        <w:t>.</w:t>
      </w:r>
      <w:proofErr w:type="gramEnd"/>
    </w:p>
    <w:p w:rsidR="007404D4" w:rsidRPr="00201D6F" w:rsidRDefault="00201D6F" w:rsidP="00E3657C">
      <w:pPr>
        <w:pStyle w:val="a3"/>
        <w:tabs>
          <w:tab w:val="left" w:pos="851"/>
          <w:tab w:val="left" w:pos="1134"/>
        </w:tabs>
        <w:spacing w:before="0"/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="00FD7436" w:rsidRPr="00201D6F">
        <w:rPr>
          <w:szCs w:val="28"/>
        </w:rPr>
        <w:t xml:space="preserve">. </w:t>
      </w:r>
      <w:proofErr w:type="gramStart"/>
      <w:r w:rsidR="007404D4" w:rsidRPr="00201D6F">
        <w:rPr>
          <w:szCs w:val="28"/>
        </w:rPr>
        <w:t xml:space="preserve">В соответствии с информационным сообщением о продаже начальная цена продажи </w:t>
      </w:r>
      <w:r w:rsidRPr="00201D6F">
        <w:rPr>
          <w:szCs w:val="28"/>
        </w:rPr>
        <w:t>муниципального имущества с земельным участком</w:t>
      </w:r>
      <w:r w:rsidR="007404D4" w:rsidRPr="00201D6F">
        <w:rPr>
          <w:szCs w:val="28"/>
        </w:rPr>
        <w:t xml:space="preserve"> – </w:t>
      </w:r>
      <w:r w:rsidRPr="00201D6F">
        <w:rPr>
          <w:szCs w:val="28"/>
        </w:rPr>
        <w:t>24 806 000 (дв</w:t>
      </w:r>
      <w:r w:rsidRPr="00201D6F">
        <w:rPr>
          <w:szCs w:val="28"/>
        </w:rPr>
        <w:t>а</w:t>
      </w:r>
      <w:r w:rsidRPr="00201D6F">
        <w:rPr>
          <w:szCs w:val="28"/>
        </w:rPr>
        <w:t>дцать четыре миллиона восемьсот шесть тысяч) рублей, с учетом НДС для нежилых зданий и металлического забора, в том числе рыночная стоимость з</w:t>
      </w:r>
      <w:r w:rsidRPr="00201D6F">
        <w:rPr>
          <w:szCs w:val="28"/>
        </w:rPr>
        <w:t>е</w:t>
      </w:r>
      <w:r w:rsidRPr="00201D6F">
        <w:rPr>
          <w:szCs w:val="28"/>
        </w:rPr>
        <w:t>мельного участка – 22 354 000 (двадцать два миллиона триста пятьдесят четыре тысячи) рублей</w:t>
      </w:r>
      <w:r w:rsidR="007404D4" w:rsidRPr="00201D6F">
        <w:rPr>
          <w:szCs w:val="28"/>
        </w:rPr>
        <w:t>.</w:t>
      </w:r>
      <w:proofErr w:type="gramEnd"/>
    </w:p>
    <w:p w:rsidR="007404D4" w:rsidRPr="00201D6F" w:rsidRDefault="007404D4" w:rsidP="00E3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D6F">
        <w:rPr>
          <w:sz w:val="28"/>
          <w:szCs w:val="28"/>
        </w:rPr>
        <w:t xml:space="preserve">Шаг аукциона – </w:t>
      </w:r>
      <w:r w:rsidR="00201D6F" w:rsidRPr="00201D6F">
        <w:rPr>
          <w:sz w:val="28"/>
          <w:szCs w:val="28"/>
        </w:rPr>
        <w:t>1 240 300 (один миллион двести сорок тысяч триста) ру</w:t>
      </w:r>
      <w:r w:rsidR="00201D6F" w:rsidRPr="00201D6F">
        <w:rPr>
          <w:sz w:val="28"/>
          <w:szCs w:val="28"/>
        </w:rPr>
        <w:t>б</w:t>
      </w:r>
      <w:r w:rsidR="00201D6F" w:rsidRPr="00201D6F">
        <w:rPr>
          <w:sz w:val="28"/>
          <w:szCs w:val="28"/>
        </w:rPr>
        <w:t>лей</w:t>
      </w:r>
      <w:r w:rsidRPr="00201D6F">
        <w:rPr>
          <w:sz w:val="28"/>
          <w:szCs w:val="28"/>
        </w:rPr>
        <w:t>, что составля</w:t>
      </w:r>
      <w:r w:rsidR="00173679" w:rsidRPr="00201D6F">
        <w:rPr>
          <w:sz w:val="28"/>
          <w:szCs w:val="28"/>
        </w:rPr>
        <w:t xml:space="preserve">ет </w:t>
      </w:r>
      <w:r w:rsidRPr="00201D6F">
        <w:rPr>
          <w:sz w:val="28"/>
          <w:szCs w:val="28"/>
        </w:rPr>
        <w:t xml:space="preserve">5 процентов от начальной цены продажи </w:t>
      </w:r>
      <w:r w:rsidR="00201D6F" w:rsidRPr="00201D6F">
        <w:rPr>
          <w:sz w:val="28"/>
          <w:szCs w:val="28"/>
        </w:rPr>
        <w:t>муниципального имущ</w:t>
      </w:r>
      <w:r w:rsidR="00201D6F" w:rsidRPr="00201D6F">
        <w:rPr>
          <w:sz w:val="28"/>
          <w:szCs w:val="28"/>
        </w:rPr>
        <w:t>е</w:t>
      </w:r>
      <w:r w:rsidR="00201D6F" w:rsidRPr="00201D6F">
        <w:rPr>
          <w:sz w:val="28"/>
          <w:szCs w:val="28"/>
        </w:rPr>
        <w:t>ства с земельным участком</w:t>
      </w:r>
      <w:r w:rsidRPr="00201D6F">
        <w:rPr>
          <w:sz w:val="28"/>
          <w:szCs w:val="28"/>
        </w:rPr>
        <w:t>.</w:t>
      </w:r>
    </w:p>
    <w:p w:rsidR="007404D4" w:rsidRDefault="00312400" w:rsidP="00E3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7404D4" w:rsidRPr="007404D4">
        <w:rPr>
          <w:sz w:val="28"/>
          <w:szCs w:val="28"/>
        </w:rPr>
        <w:t>. На основании электронного журнала победителем аукциона в электро</w:t>
      </w:r>
      <w:r w:rsidR="007404D4" w:rsidRPr="007404D4">
        <w:rPr>
          <w:sz w:val="28"/>
          <w:szCs w:val="28"/>
        </w:rPr>
        <w:t>н</w:t>
      </w:r>
      <w:r w:rsidR="007404D4"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201D6F">
        <w:rPr>
          <w:color w:val="000000"/>
          <w:sz w:val="28"/>
          <w:szCs w:val="28"/>
        </w:rPr>
        <w:t>7</w:t>
      </w:r>
      <w:r w:rsidR="007404D4" w:rsidRPr="00FD7436">
        <w:rPr>
          <w:sz w:val="28"/>
          <w:szCs w:val="28"/>
        </w:rPr>
        <w:t xml:space="preserve"> признан участник – </w:t>
      </w:r>
      <w:r w:rsidR="008629D1">
        <w:rPr>
          <w:sz w:val="28"/>
          <w:szCs w:val="28"/>
        </w:rPr>
        <w:t>общество с огран</w:t>
      </w:r>
      <w:r w:rsidR="008629D1">
        <w:rPr>
          <w:sz w:val="28"/>
          <w:szCs w:val="28"/>
        </w:rPr>
        <w:t>и</w:t>
      </w:r>
      <w:r w:rsidR="008629D1">
        <w:rPr>
          <w:sz w:val="28"/>
          <w:szCs w:val="28"/>
        </w:rPr>
        <w:t>ченной ответственностью «</w:t>
      </w:r>
      <w:r w:rsidR="00201D6F">
        <w:rPr>
          <w:sz w:val="28"/>
          <w:szCs w:val="28"/>
        </w:rPr>
        <w:t>ЭЛИТЖИЛСТРОЙ</w:t>
      </w:r>
      <w:r w:rsidR="008629D1">
        <w:rPr>
          <w:sz w:val="28"/>
          <w:szCs w:val="28"/>
        </w:rPr>
        <w:t>»</w:t>
      </w:r>
      <w:r w:rsidR="007404D4" w:rsidRPr="00FD7436">
        <w:rPr>
          <w:sz w:val="28"/>
          <w:szCs w:val="28"/>
        </w:rPr>
        <w:t xml:space="preserve"> (заявка № </w:t>
      </w:r>
      <w:r w:rsidR="00201D6F">
        <w:rPr>
          <w:sz w:val="28"/>
          <w:szCs w:val="28"/>
        </w:rPr>
        <w:t>618363</w:t>
      </w:r>
      <w:r w:rsidR="007404D4" w:rsidRPr="00FD7436">
        <w:rPr>
          <w:sz w:val="28"/>
          <w:szCs w:val="28"/>
        </w:rPr>
        <w:t>), предл</w:t>
      </w:r>
      <w:r w:rsidR="007404D4" w:rsidRPr="00FD7436">
        <w:rPr>
          <w:sz w:val="28"/>
          <w:szCs w:val="28"/>
        </w:rPr>
        <w:t>о</w:t>
      </w:r>
      <w:r w:rsidR="007404D4" w:rsidRPr="00FD7436">
        <w:rPr>
          <w:sz w:val="28"/>
          <w:szCs w:val="28"/>
        </w:rPr>
        <w:t xml:space="preserve">живший наибольшую цену в размере </w:t>
      </w:r>
      <w:r>
        <w:rPr>
          <w:sz w:val="28"/>
          <w:szCs w:val="28"/>
        </w:rPr>
        <w:t>26 046 300</w:t>
      </w:r>
      <w:r w:rsidR="00FD7436" w:rsidRPr="00FD7436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шесть миллионов сорок шесть тысяч триста</w:t>
      </w:r>
      <w:r w:rsidR="00FD7436" w:rsidRPr="00FD7436">
        <w:rPr>
          <w:sz w:val="28"/>
          <w:szCs w:val="28"/>
        </w:rPr>
        <w:t>) рублей</w:t>
      </w:r>
      <w:r w:rsidR="007404D4" w:rsidRPr="00FD7436">
        <w:rPr>
          <w:sz w:val="28"/>
          <w:szCs w:val="28"/>
        </w:rPr>
        <w:t>, в том числе НДС</w:t>
      </w:r>
      <w:r w:rsidR="00201D6F">
        <w:rPr>
          <w:sz w:val="28"/>
          <w:szCs w:val="28"/>
        </w:rPr>
        <w:t xml:space="preserve"> для нежилых зданий и м</w:t>
      </w:r>
      <w:r w:rsidR="00201D6F">
        <w:rPr>
          <w:sz w:val="28"/>
          <w:szCs w:val="28"/>
        </w:rPr>
        <w:t>е</w:t>
      </w:r>
      <w:r w:rsidR="00201D6F">
        <w:rPr>
          <w:sz w:val="28"/>
          <w:szCs w:val="28"/>
        </w:rPr>
        <w:t>таллического забора</w:t>
      </w:r>
      <w:r w:rsidR="007404D4" w:rsidRPr="00FD7436">
        <w:rPr>
          <w:sz w:val="28"/>
          <w:szCs w:val="28"/>
        </w:rPr>
        <w:t>.</w:t>
      </w:r>
    </w:p>
    <w:p w:rsidR="00C63D17" w:rsidRDefault="00C63D17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01D6F" w:rsidRPr="00EA61C0" w:rsidRDefault="00201D6F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01D6F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01D6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01D6F">
        <w:rPr>
          <w:bCs/>
          <w:sz w:val="28"/>
          <w:szCs w:val="28"/>
        </w:rPr>
        <w:t>Н.Н. Павл</w:t>
      </w:r>
      <w:r w:rsidR="00201D6F">
        <w:rPr>
          <w:bCs/>
          <w:sz w:val="28"/>
          <w:szCs w:val="28"/>
        </w:rPr>
        <w:t>о</w:t>
      </w:r>
      <w:r w:rsidR="00201D6F">
        <w:rPr>
          <w:bCs/>
          <w:sz w:val="28"/>
          <w:szCs w:val="28"/>
        </w:rPr>
        <w:t>вич</w:t>
      </w:r>
    </w:p>
    <w:p w:rsidR="000C0580" w:rsidRDefault="000C0580" w:rsidP="00E3657C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201D6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01D6F"/>
    <w:rsid w:val="002137BC"/>
    <w:rsid w:val="00222EF9"/>
    <w:rsid w:val="00265000"/>
    <w:rsid w:val="0026741F"/>
    <w:rsid w:val="002812BD"/>
    <w:rsid w:val="00312400"/>
    <w:rsid w:val="003B3641"/>
    <w:rsid w:val="00417057"/>
    <w:rsid w:val="0041764C"/>
    <w:rsid w:val="004246A0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258DF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629D1"/>
    <w:rsid w:val="0087121D"/>
    <w:rsid w:val="00872E79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3657C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760D53-068C-449C-A739-ADC89DA0C73C}"/>
</file>

<file path=customXml/itemProps2.xml><?xml version="1.0" encoding="utf-8"?>
<ds:datastoreItem xmlns:ds="http://schemas.openxmlformats.org/officeDocument/2006/customXml" ds:itemID="{D2B1C7C4-37F0-406D-BC10-8A0400E39E8E}"/>
</file>

<file path=customXml/itemProps3.xml><?xml version="1.0" encoding="utf-8"?>
<ds:datastoreItem xmlns:ds="http://schemas.openxmlformats.org/officeDocument/2006/customXml" ds:itemID="{A2AACD55-AF36-40E0-84CC-D69B5B3FBBD2}"/>
</file>

<file path=customXml/itemProps4.xml><?xml version="1.0" encoding="utf-8"?>
<ds:datastoreItem xmlns:ds="http://schemas.openxmlformats.org/officeDocument/2006/customXml" ds:itemID="{19BF55AF-15A6-4D25-826F-60648685B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19</cp:revision>
  <cp:lastPrinted>2022-03-15T04:31:00Z</cp:lastPrinted>
  <dcterms:created xsi:type="dcterms:W3CDTF">2021-05-31T10:34:00Z</dcterms:created>
  <dcterms:modified xsi:type="dcterms:W3CDTF">2022-04-28T03:27:00Z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